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4A" w:rsidRPr="002E6A3D" w:rsidRDefault="0060694A" w:rsidP="0060694A">
      <w:pPr>
        <w:tabs>
          <w:tab w:val="center" w:pos="1843"/>
          <w:tab w:val="center" w:pos="7655"/>
        </w:tabs>
        <w:spacing w:after="0" w:line="240" w:lineRule="auto"/>
        <w:rPr>
          <w:b/>
          <w:szCs w:val="26"/>
        </w:rPr>
      </w:pPr>
      <w:bookmarkStart w:id="0" w:name="_GoBack"/>
      <w:bookmarkEnd w:id="0"/>
      <w:r>
        <w:rPr>
          <w:sz w:val="24"/>
          <w:szCs w:val="24"/>
        </w:rPr>
        <w:tab/>
      </w:r>
      <w:r w:rsidRPr="002E6A3D">
        <w:rPr>
          <w:sz w:val="22"/>
        </w:rPr>
        <w:t>SỞ GIÁO DỤC VÀ ĐÀO TẠO HÀ NỘI</w:t>
      </w:r>
      <w:r w:rsidRPr="002E6A3D">
        <w:rPr>
          <w:sz w:val="24"/>
          <w:szCs w:val="24"/>
        </w:rPr>
        <w:tab/>
      </w:r>
      <w:r>
        <w:rPr>
          <w:sz w:val="24"/>
          <w:szCs w:val="24"/>
        </w:rPr>
        <w:t xml:space="preserve"> </w:t>
      </w:r>
      <w:r w:rsidR="00AD6B8D">
        <w:rPr>
          <w:b/>
          <w:szCs w:val="26"/>
        </w:rPr>
        <w:t xml:space="preserve">PHIẾU BÀI TẬP SỐ </w:t>
      </w:r>
      <w:r w:rsidR="0022252D">
        <w:rPr>
          <w:b/>
          <w:szCs w:val="26"/>
        </w:rPr>
        <w:t>3</w:t>
      </w:r>
      <w:r w:rsidRPr="002E6A3D">
        <w:rPr>
          <w:b/>
          <w:szCs w:val="26"/>
        </w:rPr>
        <w:t xml:space="preserve">  – MÔN SỬ - KHỐI 1</w:t>
      </w:r>
      <w:r>
        <w:rPr>
          <w:b/>
          <w:szCs w:val="26"/>
        </w:rPr>
        <w:t>0</w:t>
      </w:r>
    </w:p>
    <w:p w:rsidR="0060694A" w:rsidRPr="002E6A3D" w:rsidRDefault="0060694A" w:rsidP="0060694A">
      <w:pPr>
        <w:tabs>
          <w:tab w:val="center" w:pos="1843"/>
          <w:tab w:val="center" w:pos="7655"/>
        </w:tabs>
        <w:spacing w:after="0" w:line="240" w:lineRule="auto"/>
        <w:rPr>
          <w:sz w:val="24"/>
          <w:szCs w:val="24"/>
        </w:rPr>
      </w:pPr>
      <w:r>
        <w:rPr>
          <w:b/>
          <w:sz w:val="24"/>
          <w:szCs w:val="24"/>
        </w:rPr>
        <w:tab/>
      </w:r>
      <w:r w:rsidRPr="002E6A3D">
        <w:rPr>
          <w:b/>
          <w:sz w:val="24"/>
          <w:szCs w:val="24"/>
        </w:rPr>
        <w:t>TRƯỜNG THPT THƯỢNG CÁT</w:t>
      </w:r>
      <w:r w:rsidRPr="002E6A3D">
        <w:rPr>
          <w:sz w:val="24"/>
          <w:szCs w:val="24"/>
        </w:rPr>
        <w:tab/>
        <w:t>Năm học 201</w:t>
      </w:r>
      <w:r w:rsidR="00AF2FA2">
        <w:rPr>
          <w:sz w:val="24"/>
          <w:szCs w:val="24"/>
        </w:rPr>
        <w:t>9</w:t>
      </w:r>
      <w:r w:rsidRPr="002E6A3D">
        <w:rPr>
          <w:sz w:val="24"/>
          <w:szCs w:val="24"/>
        </w:rPr>
        <w:t xml:space="preserve"> – 20</w:t>
      </w:r>
      <w:r w:rsidR="00AF2FA2">
        <w:rPr>
          <w:sz w:val="24"/>
          <w:szCs w:val="24"/>
        </w:rPr>
        <w:t>20</w:t>
      </w:r>
    </w:p>
    <w:p w:rsidR="0060694A" w:rsidRPr="002E6A3D" w:rsidRDefault="0060694A" w:rsidP="0060694A">
      <w:pPr>
        <w:tabs>
          <w:tab w:val="center" w:pos="1843"/>
          <w:tab w:val="center" w:pos="7655"/>
        </w:tabs>
        <w:spacing w:after="0" w:line="240" w:lineRule="auto"/>
        <w:rPr>
          <w:sz w:val="24"/>
          <w:szCs w:val="24"/>
        </w:rPr>
      </w:pPr>
      <w:r>
        <w:rPr>
          <w:sz w:val="24"/>
          <w:szCs w:val="24"/>
        </w:rPr>
        <w:tab/>
      </w:r>
      <w:r>
        <w:rPr>
          <w:rFonts w:cs="Times New Roman"/>
          <w:sz w:val="24"/>
          <w:szCs w:val="24"/>
        </w:rPr>
        <w:t>¯¯¯¯¯¯¯¯¯¯¯¯¯¯</w:t>
      </w:r>
    </w:p>
    <w:p w:rsidR="0060694A" w:rsidRPr="00936191" w:rsidRDefault="0060694A" w:rsidP="0060694A">
      <w:pPr>
        <w:tabs>
          <w:tab w:val="center" w:pos="2268"/>
          <w:tab w:val="center" w:pos="7088"/>
          <w:tab w:val="right" w:leader="dot" w:pos="8647"/>
        </w:tabs>
        <w:spacing w:after="0" w:line="240" w:lineRule="auto"/>
        <w:rPr>
          <w:sz w:val="24"/>
          <w:szCs w:val="24"/>
          <w:bdr w:val="single" w:sz="4" w:space="0" w:color="auto"/>
        </w:rPr>
      </w:pPr>
      <w:r w:rsidRPr="002E6A3D">
        <w:rPr>
          <w:sz w:val="24"/>
          <w:szCs w:val="24"/>
        </w:rPr>
        <w:tab/>
      </w:r>
      <w:r>
        <w:rPr>
          <w:sz w:val="24"/>
          <w:szCs w:val="24"/>
        </w:rPr>
        <w:tab/>
      </w:r>
      <w:r w:rsidRPr="00AD6B8D">
        <w:rPr>
          <w:color w:val="FFFFFF" w:themeColor="background1"/>
          <w:sz w:val="28"/>
          <w:szCs w:val="28"/>
        </w:rPr>
        <w:t>.</w:t>
      </w:r>
    </w:p>
    <w:p w:rsidR="0060694A" w:rsidRPr="002E6A3D" w:rsidRDefault="0060694A" w:rsidP="0060694A">
      <w:pPr>
        <w:tabs>
          <w:tab w:val="left" w:pos="1134"/>
          <w:tab w:val="right" w:leader="dot" w:pos="8505"/>
          <w:tab w:val="right" w:leader="dot" w:pos="9781"/>
        </w:tabs>
        <w:spacing w:after="0" w:line="240" w:lineRule="auto"/>
        <w:rPr>
          <w:sz w:val="24"/>
          <w:szCs w:val="24"/>
        </w:rPr>
      </w:pPr>
      <w:r>
        <w:rPr>
          <w:sz w:val="24"/>
          <w:szCs w:val="24"/>
        </w:rPr>
        <w:tab/>
      </w:r>
      <w:r w:rsidRPr="002E6A3D">
        <w:rPr>
          <w:sz w:val="24"/>
          <w:szCs w:val="24"/>
        </w:rPr>
        <w:t>Họ tên học sinh:</w:t>
      </w:r>
      <w:r w:rsidRPr="00936191">
        <w:rPr>
          <w:sz w:val="16"/>
          <w:szCs w:val="16"/>
        </w:rPr>
        <w:tab/>
      </w:r>
      <w:r w:rsidRPr="002E6A3D">
        <w:rPr>
          <w:sz w:val="24"/>
          <w:szCs w:val="24"/>
        </w:rPr>
        <w:t>Lớp:</w:t>
      </w:r>
      <w:r w:rsidRPr="00936191">
        <w:rPr>
          <w:sz w:val="16"/>
          <w:szCs w:val="16"/>
        </w:rPr>
        <w:tab/>
      </w:r>
    </w:p>
    <w:p w:rsidR="0060694A" w:rsidRPr="009A3B7D" w:rsidRDefault="0060694A" w:rsidP="005628ED">
      <w:pPr>
        <w:spacing w:before="120" w:after="0" w:line="240" w:lineRule="auto"/>
        <w:rPr>
          <w:sz w:val="24"/>
          <w:szCs w:val="24"/>
        </w:rPr>
      </w:pPr>
      <w:r w:rsidRPr="009A3B7D">
        <w:rPr>
          <w:sz w:val="24"/>
          <w:szCs w:val="24"/>
        </w:rPr>
        <w:t>I. PHẦN TRẮC NGHIỆM</w:t>
      </w:r>
      <w:r w:rsidR="0022252D">
        <w:rPr>
          <w:sz w:val="24"/>
          <w:szCs w:val="24"/>
        </w:rPr>
        <w:t>.</w:t>
      </w:r>
      <w:r w:rsidR="005628ED">
        <w:rPr>
          <w:sz w:val="24"/>
          <w:szCs w:val="24"/>
        </w:rPr>
        <w:t xml:space="preserve">. </w:t>
      </w:r>
      <w:r w:rsidRPr="009A3B7D">
        <w:rPr>
          <w:sz w:val="24"/>
          <w:szCs w:val="24"/>
        </w:rPr>
        <w:t>Khoanh tròn chữ in hoa trước ý trả lời đúng.</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Câu 1. Ý nào không phản ánh đúng đặc điểm của nông nghiêp nước ta cuối thế kỉ XV – đầu thế kỉ XVI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Ruộng đất ngày càng tập trung vào tay tầng lớp địa chủ, quan lại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Nhà nước không quan tâm nhiều đến sản xuất</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Thiên tai, hạn hán, mất mùa thường xuyên xảy ra</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D. Ở vùng đất mới Đàng Trong, nông nghiệp tương đối phát triển </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Câu 2. Sau thời kì loạn lạc kéo dài, tình hình nông nghiệp nước ta dần ổn định phát triển trở lại vào thời gian nào?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Nửa đầu thế kỉ XVI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Nửa cuối thế kỉ XVI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Nửa đầu thế kỉ XVII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Nửa cuối thế kỉ XVII</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Câu 3. Đến thế kỉ XVII, lãnh thổ đất nước ta được mở rộng về phía</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A. Tây      </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Bắc</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C. Đông     </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Nam</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Câu 4. Những nghề thủ công mới xuất hiện ở nước ta trong các thế kỉ XVI – XVIII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Nghề làm gốm, sứ, dệt vải lụa</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Nghề rèn sắt, đúc đồng</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Nghề làm giấy, làm đồ trang sức</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Nghề in bản gỗ, làm đồng hồ</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Câu 5. Điểm mới thể hiện sự phát triển của thủ công nghiệp ở nước ta trong các thế kỉ XVI – XVIII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Có nhiều làng nghê thủ công</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lastRenderedPageBreak/>
        <w:t>B. Xuất hiện nhiều nghề thủ công mới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Một số thợ giỏi đã họp nhau tại các đô thị, lập phường vừa sản xuất, vừa bán hàng</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Hàng thủ công của nước ta đã được buôn bán đến nhiều nước</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Câu 6. Câu ca sau chứng tỏ điều gì</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Đình Bảng bán ấm, bán khay</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Phù Lưu họp chợ mỗi ngày một đông.</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Sự phát triển của thủ công nghiệp</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Sự xuất hiện nhiều nghề thủ công mới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C. Sự giao lưu buôn bán trong nước ngày càng phát triển </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Người dân họp chợ buôn bán hàng hóa</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7. Điểm mới thể hiện sự phát triển của thương nghiệp ở nước ta trong các thế kỉ XVI – XVIII là </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Xuất hiện các chợ họp theo phiên</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Xuất hiện một số làng buôn và trung tâm buôn bán của các vùng</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Thợ thủ công đem hàng đến các đô thị, cảng thị buôn bán</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D. Có sự giao lưu buôn bán với một số nước trong kv </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Câu 8. Nguyên nhân chủ yếu làm cho ngoại thương ở nước ta phát triển mạng mẽ trong các thế kỉ XVI – XVIII là gì?</w:t>
      </w:r>
    </w:p>
    <w:p w:rsidR="00A51D3C" w:rsidRPr="00A51D3C" w:rsidRDefault="00A51D3C" w:rsidP="00A51D3C">
      <w:pPr>
        <w:spacing w:before="100" w:beforeAutospacing="1" w:after="100" w:afterAutospacing="1" w:line="240" w:lineRule="auto"/>
        <w:ind w:left="993" w:hanging="273"/>
        <w:jc w:val="both"/>
        <w:rPr>
          <w:rFonts w:eastAsia="Times New Roman" w:cs="Times New Roman"/>
          <w:spacing w:val="-8"/>
          <w:sz w:val="24"/>
          <w:szCs w:val="26"/>
        </w:rPr>
      </w:pPr>
      <w:r w:rsidRPr="00A51D3C">
        <w:rPr>
          <w:rFonts w:eastAsia="Times New Roman" w:cs="Times New Roman"/>
          <w:spacing w:val="-8"/>
          <w:sz w:val="24"/>
          <w:szCs w:val="26"/>
        </w:rPr>
        <w:t>A. Do sự phát triển giao lưu buôn bán trên thế giới và chính sách mở cửa của chính quyền Trịnh, Nguyễn</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Do sản phẩm thủ công ngày càng nhiều đã thu hút các thương nhiên nước ngoài đến buôn bán</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Do nước ta có nhiều cửa biển thuận lợi cho việc giao thương</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Do chính quyền Trịnh, Nguyễn đánh thuế nhẹ đối với các thương nhân nước ngoài</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Câu 9. Nét mới về ngoại thương ở nước ta trong các thế kỉ XVI – XVIII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Đã xuất hiện những thương nhân đến từ châu Âu</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B. Đàng Trong đã hình thành các thương cảng lớn nhất đất nướca </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Sự ra đời của các cơ quan chuyên trách việc buôn bán với nước ngoài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Sự ra đời của những đội thuyền lớn để buôn bán với châu Âu</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Câu 10. Từ giữa thế kỉ XVIII, ngoại thương nước ta dần suy yếu vì</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Giai cấp thống trị chuyển sang ăn chới, hưởng thụ</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lastRenderedPageBreak/>
        <w:t>B. Chúa Trịnh, chúa Nguyễn hạn chế ngoại thương do tình hình chính trị</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Chính sách thuế khóa ngày càng phức tạp, quan lại sách nhiễu</w:t>
      </w:r>
    </w:p>
    <w:p w:rsidR="0022252D"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D. Bị cạnh tranh bởi các nước trong </w:t>
      </w:r>
      <w:r>
        <w:rPr>
          <w:rFonts w:eastAsia="Times New Roman" w:cs="Times New Roman"/>
          <w:sz w:val="24"/>
          <w:szCs w:val="26"/>
        </w:rPr>
        <w:t>khu vực</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1</w:t>
      </w:r>
      <w:r w:rsidRPr="00A51D3C">
        <w:rPr>
          <w:rFonts w:cs="Times New Roman"/>
          <w:b/>
          <w:bCs/>
          <w:i/>
          <w:iCs/>
          <w:sz w:val="24"/>
          <w:szCs w:val="24"/>
        </w:rPr>
        <w:t>1. Ý nào không phải là nguyên nhân dẫn đến sự bùng nổ của phát triển nông dân Tây Sơn?</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Chế độ phong kiến Đàng Ngoài cũng như Đàng Trong khủng hoảng sâu sắc</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Đời sống nhân dân vô cùng cực khổ</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Phong trào nông dân bị đàn áp</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Đất nước được thống nhất nhưng chính quyền mới lại suy thoái</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1</w:t>
      </w:r>
      <w:r w:rsidRPr="00A51D3C">
        <w:rPr>
          <w:rFonts w:cs="Times New Roman"/>
          <w:b/>
          <w:bCs/>
          <w:i/>
          <w:iCs/>
          <w:sz w:val="24"/>
          <w:szCs w:val="24"/>
        </w:rPr>
        <w:t>2. Phong trào Tây Sơn nổ ra vào năm nào?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A. Năm 1771      </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Năm 1775</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C. Năm 1789      </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Năm 1791</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1</w:t>
      </w:r>
      <w:r w:rsidRPr="00A51D3C">
        <w:rPr>
          <w:rFonts w:cs="Times New Roman"/>
          <w:b/>
          <w:bCs/>
          <w:i/>
          <w:iCs/>
          <w:sz w:val="24"/>
          <w:szCs w:val="24"/>
        </w:rPr>
        <w:t>3. Phong trào Tây Sơn bắt đầu từ địa phương nào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Tây Sơn hạ đạo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Tây Sơn thượng đạo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Phủ Quy Nhơn</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Gia Định</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1</w:t>
      </w:r>
      <w:r w:rsidRPr="00A51D3C">
        <w:rPr>
          <w:rFonts w:cs="Times New Roman"/>
          <w:b/>
          <w:bCs/>
          <w:i/>
          <w:iCs/>
          <w:sz w:val="24"/>
          <w:szCs w:val="24"/>
        </w:rPr>
        <w:t>4. Từ năm 1771 đến năm 1783, thành tựu mà nghĩa quân Tây Sơn đạt được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Đánh đổ chúa Nguyễn, làm chủ phần đất từ Quảng Nam trở vào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Đánh đổ chúa Nguyễn, làm chủ toàn bộ Đàng Trong</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C. Đánh đổ chúa Nguyễn, chiến thắng quân Xiêm xâm lược </w:t>
      </w:r>
    </w:p>
    <w:p w:rsidR="00A51D3C" w:rsidRPr="00A51D3C" w:rsidRDefault="00A51D3C" w:rsidP="00A51D3C">
      <w:pPr>
        <w:spacing w:before="100" w:beforeAutospacing="1" w:after="100" w:afterAutospacing="1" w:line="240" w:lineRule="auto"/>
        <w:ind w:firstLine="720"/>
        <w:jc w:val="both"/>
        <w:rPr>
          <w:rFonts w:eastAsia="Times New Roman" w:cs="Times New Roman"/>
          <w:spacing w:val="-8"/>
          <w:sz w:val="24"/>
          <w:szCs w:val="26"/>
        </w:rPr>
      </w:pPr>
      <w:r w:rsidRPr="00A51D3C">
        <w:rPr>
          <w:rFonts w:eastAsia="Times New Roman" w:cs="Times New Roman"/>
          <w:spacing w:val="-8"/>
          <w:sz w:val="24"/>
          <w:szCs w:val="26"/>
        </w:rPr>
        <w:t>D. Đánh đổ chúa Nguyễn ở Đàng Trong, bước đầu làm suy yếu lực lượng của chúa Trịnh ở Đàng Ngoài</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1</w:t>
      </w:r>
      <w:r w:rsidRPr="00A51D3C">
        <w:rPr>
          <w:rFonts w:cs="Times New Roman"/>
          <w:b/>
          <w:bCs/>
          <w:i/>
          <w:iCs/>
          <w:sz w:val="24"/>
          <w:szCs w:val="24"/>
        </w:rPr>
        <w:t>5. Nguyên cớ để quân Xiêm kéo sang xâm lược nước ta vào năm 1785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Quân Nguyễn nhiều lần quấy nhiễu vùng biên giới của Chân Lạp – thuộc quốc của Xiêm</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Chân Lạp cầu cứu quân Xiêm giúp đỡ trước sức ép của quân chúa Nguyễn</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Nguyễn Ánh cầu cứu quân Xiêm giúp đỡ trước sự tấn công của quân Tây Sơn</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lastRenderedPageBreak/>
        <w:t>D. Quân Tây Sơn không cử sứ thần sang giao hảo với Xiêm</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1</w:t>
      </w:r>
      <w:r w:rsidRPr="00A51D3C">
        <w:rPr>
          <w:rFonts w:cs="Times New Roman"/>
          <w:b/>
          <w:bCs/>
          <w:i/>
          <w:iCs/>
          <w:sz w:val="24"/>
          <w:szCs w:val="24"/>
        </w:rPr>
        <w:t>6. Trận đánh quyết định thắng lợi của cuộc kháng chiến chống quân Xiêm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Trận Bạch Đằng</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Trận Rạch Gầm – Xoài Mút</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Trận Chi Lăng – Xương Giang</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Trận Ngọc Hồi – Đống Đa</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1</w:t>
      </w:r>
      <w:r w:rsidRPr="00A51D3C">
        <w:rPr>
          <w:rFonts w:cs="Times New Roman"/>
          <w:b/>
          <w:bCs/>
          <w:i/>
          <w:iCs/>
          <w:sz w:val="24"/>
          <w:szCs w:val="24"/>
        </w:rPr>
        <w:t>7. Sử cũ viết: “Người Xiêm sau trận thua năm Giáp Thìn (đầu năm 1785), ngoài miệng tuy nói khoác nhưng trong bụng thì sợ quân Tây Sơn như sợ cọp”, chứng tỏ điều gì?</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Những tên lính Xiêm chạy thoát khi nhắc đến quân Tây Sơn thì vô cùng sợ hãi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Cách đánh giặc tài tình của quân Tây Sơn</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Khẳng định uy tín và sức mạnh của phong trào Tây Sơn</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1</w:t>
      </w:r>
      <w:r w:rsidRPr="00A51D3C">
        <w:rPr>
          <w:rFonts w:cs="Times New Roman"/>
          <w:b/>
          <w:bCs/>
          <w:i/>
          <w:iCs/>
          <w:sz w:val="24"/>
          <w:szCs w:val="24"/>
        </w:rPr>
        <w:t>8. Sau khi làm chủ hầu hết các vùng Đàng Trong, lịch sử đặt ra cho phong trào Tây Sơn nhiệm vụ gì</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Tiến quân ra Bắc hội quân với vua Lê để đánh đổ chúa Trịnh</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Tiến quân ra Bắc tiêu diệt quân Thanh</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Tiến quân ra Bắc đánh đổ chính quyền Lê – Trịnh, thực hiện sứ mệnh thống nhất đất nước</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Tiêu diệt chúa Trịnh lập nên triều đại mới</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1</w:t>
      </w:r>
      <w:r w:rsidRPr="00A51D3C">
        <w:rPr>
          <w:rFonts w:cs="Times New Roman"/>
          <w:b/>
          <w:bCs/>
          <w:i/>
          <w:iCs/>
          <w:sz w:val="24"/>
          <w:szCs w:val="24"/>
        </w:rPr>
        <w:t>9. Trong những năm 1786 – 1788, với việc đánh đổ hai tập đoàn phong kiến Trịnh – Lê, đóng góp của phong trào Tây Sơn là gì?</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Hoàn thành việc thống nhất đất nước</w:t>
      </w:r>
    </w:p>
    <w:p w:rsidR="00A51D3C" w:rsidRPr="00A51D3C" w:rsidRDefault="00A51D3C" w:rsidP="00A51D3C">
      <w:pPr>
        <w:spacing w:before="100" w:beforeAutospacing="1" w:after="100" w:afterAutospacing="1" w:line="240" w:lineRule="auto"/>
        <w:ind w:firstLine="720"/>
        <w:jc w:val="both"/>
        <w:rPr>
          <w:rFonts w:eastAsia="Times New Roman" w:cs="Times New Roman"/>
          <w:spacing w:val="-6"/>
          <w:sz w:val="24"/>
          <w:szCs w:val="26"/>
        </w:rPr>
      </w:pPr>
      <w:r w:rsidRPr="00A51D3C">
        <w:rPr>
          <w:rFonts w:eastAsia="Times New Roman" w:cs="Times New Roman"/>
          <w:spacing w:val="-6"/>
          <w:sz w:val="24"/>
          <w:szCs w:val="26"/>
        </w:rPr>
        <w:t>B. Xóa bỏ sự chia cắt Đàng Trong – Đàng Ngoài, bước đầu hoàn thành sự nghiệp thống nhất đất nước</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Thiết lập vương triều Tây Sơn</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Mở ra một giai đoạn mới trong lịch sử dân tộc</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2</w:t>
      </w:r>
      <w:r w:rsidRPr="00A51D3C">
        <w:rPr>
          <w:rFonts w:cs="Times New Roman"/>
          <w:b/>
          <w:bCs/>
          <w:i/>
          <w:iCs/>
          <w:sz w:val="24"/>
          <w:szCs w:val="24"/>
        </w:rPr>
        <w:t>0. Kẻ “rước quân Thanh về giày xéo đất nước”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Nguyễn Ánh</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Lê Chiêu Thống</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Tôn Sĩ Nghị</w:t>
      </w:r>
    </w:p>
    <w:p w:rsid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Nguyễn Hữu Chính</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2</w:t>
      </w:r>
      <w:r w:rsidRPr="00A51D3C">
        <w:rPr>
          <w:rFonts w:cs="Times New Roman"/>
          <w:b/>
          <w:bCs/>
          <w:i/>
          <w:iCs/>
          <w:sz w:val="24"/>
          <w:szCs w:val="24"/>
        </w:rPr>
        <w:t>1. Hệ tư tưởng hay tôn giáo giữ địa vị thống trị ở nước ta trong các thế kỉ XVI – XVIII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lastRenderedPageBreak/>
        <w:t xml:space="preserve">A. Đạo giáo      </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Nho giáo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C. Phật giáo      </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Thiên Chúa giáo</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2</w:t>
      </w:r>
      <w:r w:rsidRPr="00A51D3C">
        <w:rPr>
          <w:rFonts w:cs="Times New Roman"/>
          <w:b/>
          <w:bCs/>
          <w:i/>
          <w:iCs/>
          <w:sz w:val="24"/>
          <w:szCs w:val="24"/>
        </w:rPr>
        <w:t>2. Trong các thế kỉ XVI – XVIII, tôn giáo mới được truyền bá vào nước ta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A. Nho giáo      </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Đạo giáo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 xml:space="preserve">C. Phật giáo      </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Thiên Chúa giáo</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2</w:t>
      </w:r>
      <w:r w:rsidRPr="00A51D3C">
        <w:rPr>
          <w:rFonts w:cs="Times New Roman"/>
          <w:b/>
          <w:bCs/>
          <w:i/>
          <w:iCs/>
          <w:sz w:val="24"/>
          <w:szCs w:val="24"/>
        </w:rPr>
        <w:t>3. Đạo Thiên Chúa được truyền bá vào nước ta thông qua</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Thương nhân phương Tây</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Giáo sĩ phương Tây</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Thương nhân Trung Quốc</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Giáo sĩ Nhật Bản</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2</w:t>
      </w:r>
      <w:r w:rsidRPr="00A51D3C">
        <w:rPr>
          <w:rFonts w:cs="Times New Roman"/>
          <w:b/>
          <w:bCs/>
          <w:i/>
          <w:iCs/>
          <w:sz w:val="24"/>
          <w:szCs w:val="24"/>
        </w:rPr>
        <w:t>4. Thiên Chúa giáo bắt đầu truyền bá vào nước ta từ khi nào?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Nửa đầu thế kỉ XVI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Cuối thế kỉ XV</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Thế kỉ XVII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Thế kỉ XVIII</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2</w:t>
      </w:r>
      <w:r w:rsidRPr="00A51D3C">
        <w:rPr>
          <w:rFonts w:cs="Times New Roman"/>
          <w:b/>
          <w:bCs/>
          <w:i/>
          <w:iCs/>
          <w:sz w:val="24"/>
          <w:szCs w:val="24"/>
        </w:rPr>
        <w:t>5. Cơ sở khẳng định trong các thế kỉ XVI – XVIII, Thiên Chúa giáo đã trở thành một tôn giáo lan truyền trong cả nước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Nhân dân không coi trọng Nho giáo như trước nữa</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Số người theo Thiên Chúa giáo ngày càng đông</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Nhà thờ Thiên Chúa giáo mọc lên ở nhiều nơi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Nhà nước phong kiến cho phép các giáo sĩ nước ngoài tự do truyền đạo</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2</w:t>
      </w:r>
      <w:r w:rsidRPr="00A51D3C">
        <w:rPr>
          <w:rFonts w:cs="Times New Roman"/>
          <w:b/>
          <w:bCs/>
          <w:i/>
          <w:iCs/>
          <w:sz w:val="24"/>
          <w:szCs w:val="24"/>
        </w:rPr>
        <w:t>6. Chữ Quốc ngữ xuất hiện ở nước ta từ thời gian nào và có đặc điểm gì?</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Từ thế kỉ XVI – theo mẫu chữ Nôm</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Từ giữa thế kỉ XVII – theo mẫu tự Latinh</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lastRenderedPageBreak/>
        <w:t>C. Từ thế kỉ XVIII – theo mẫu chữ tượng hình</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Từ đầu thế kỉ XX – theo mẫu chữ tượng ý</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2</w:t>
      </w:r>
      <w:r w:rsidRPr="00A51D3C">
        <w:rPr>
          <w:rFonts w:cs="Times New Roman"/>
          <w:b/>
          <w:bCs/>
          <w:i/>
          <w:iCs/>
          <w:sz w:val="24"/>
          <w:szCs w:val="24"/>
        </w:rPr>
        <w:t>7. Lúc đầu, Quốc ngữ ra đời xuất phát từ nhu cầu nào?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Truyền đạo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Viết văn tự</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Sáng tác văn học</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Gồm cả A,B và C</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2</w:t>
      </w:r>
      <w:r w:rsidRPr="00A51D3C">
        <w:rPr>
          <w:rFonts w:cs="Times New Roman"/>
          <w:b/>
          <w:bCs/>
          <w:i/>
          <w:iCs/>
          <w:sz w:val="24"/>
          <w:szCs w:val="24"/>
        </w:rPr>
        <w:t>8. Nội dung giáo dục ở nước ta trong các thế kỉ XVI – XVIII chủ yếu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Các môn khoa học</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Các môn khoa học tự nhiên</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Giáo lí Nho giáo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Giáo lí Phật giáo</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2</w:t>
      </w:r>
      <w:r w:rsidRPr="00A51D3C">
        <w:rPr>
          <w:rFonts w:cs="Times New Roman"/>
          <w:b/>
          <w:bCs/>
          <w:i/>
          <w:iCs/>
          <w:sz w:val="24"/>
          <w:szCs w:val="24"/>
        </w:rPr>
        <w:t>9. Ý không phản ánh đúng sự hạn chế trong nội dung giáo dục nước ta ở các thế kỉ XVI – XVIII là</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Vẫn dùng chữ Hán, chữ Nôm trong học hành thi cử</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Nội dung giáo dục chủ yếu vẫn là kinh sử</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Các môn khoa học tự nhiên không được chú ý</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Không được đưa nội dung các môn khoa học vào thi cử</w:t>
      </w:r>
    </w:p>
    <w:p w:rsidR="00A51D3C" w:rsidRPr="00A51D3C" w:rsidRDefault="00A51D3C" w:rsidP="00A51D3C">
      <w:pPr>
        <w:spacing w:before="100" w:beforeAutospacing="1" w:after="100" w:afterAutospacing="1" w:line="240" w:lineRule="auto"/>
        <w:ind w:left="709" w:hanging="709"/>
        <w:jc w:val="both"/>
        <w:rPr>
          <w:rFonts w:cs="Times New Roman"/>
          <w:b/>
          <w:bCs/>
          <w:i/>
          <w:iCs/>
          <w:sz w:val="24"/>
          <w:szCs w:val="24"/>
        </w:rPr>
      </w:pPr>
      <w:r w:rsidRPr="00A51D3C">
        <w:rPr>
          <w:rFonts w:cs="Times New Roman"/>
          <w:b/>
          <w:bCs/>
          <w:i/>
          <w:iCs/>
          <w:sz w:val="24"/>
          <w:szCs w:val="24"/>
        </w:rPr>
        <w:t xml:space="preserve">Câu </w:t>
      </w:r>
      <w:r>
        <w:rPr>
          <w:rFonts w:cs="Times New Roman"/>
          <w:b/>
          <w:bCs/>
          <w:i/>
          <w:iCs/>
          <w:sz w:val="24"/>
          <w:szCs w:val="24"/>
        </w:rPr>
        <w:t>3</w:t>
      </w:r>
      <w:r w:rsidRPr="00A51D3C">
        <w:rPr>
          <w:rFonts w:cs="Times New Roman"/>
          <w:b/>
          <w:bCs/>
          <w:i/>
          <w:iCs/>
          <w:sz w:val="24"/>
          <w:szCs w:val="24"/>
        </w:rPr>
        <w:t>0. Khoa học tự nhiên trong các thế kỉ XVI – XVIII không có điều kiện phát triển chủ yếu là do</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A. Thiếu sách vở</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B. Những hạn chế về quan niệm và giáo dục đương thời</w:t>
      </w:r>
    </w:p>
    <w:p w:rsidR="00A51D3C" w:rsidRPr="00A51D3C"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C. Không được ứng dụng vào thực tế</w:t>
      </w:r>
    </w:p>
    <w:p w:rsidR="00A51D3C" w:rsidRPr="00725759" w:rsidRDefault="00A51D3C" w:rsidP="00A51D3C">
      <w:pPr>
        <w:spacing w:before="100" w:beforeAutospacing="1" w:after="100" w:afterAutospacing="1" w:line="240" w:lineRule="auto"/>
        <w:ind w:firstLine="720"/>
        <w:jc w:val="both"/>
        <w:rPr>
          <w:rFonts w:eastAsia="Times New Roman" w:cs="Times New Roman"/>
          <w:sz w:val="24"/>
          <w:szCs w:val="26"/>
        </w:rPr>
      </w:pPr>
      <w:r w:rsidRPr="00A51D3C">
        <w:rPr>
          <w:rFonts w:eastAsia="Times New Roman" w:cs="Times New Roman"/>
          <w:sz w:val="24"/>
          <w:szCs w:val="26"/>
        </w:rPr>
        <w:t>D. Trong chương trình thi cử không có các môn khoa học tự nhiên</w:t>
      </w:r>
    </w:p>
    <w:p w:rsidR="00676FF5" w:rsidRDefault="00676FF5" w:rsidP="00E27E28">
      <w:pPr>
        <w:tabs>
          <w:tab w:val="left" w:pos="4110"/>
        </w:tabs>
        <w:spacing w:before="60" w:after="60" w:line="240" w:lineRule="auto"/>
        <w:ind w:left="284" w:hanging="284"/>
        <w:rPr>
          <w:sz w:val="24"/>
          <w:szCs w:val="24"/>
        </w:rPr>
      </w:pPr>
      <w:r>
        <w:rPr>
          <w:sz w:val="24"/>
          <w:szCs w:val="24"/>
        </w:rPr>
        <w:t>II</w:t>
      </w:r>
      <w:r w:rsidRPr="009A3B7D">
        <w:rPr>
          <w:sz w:val="24"/>
          <w:szCs w:val="24"/>
        </w:rPr>
        <w:t xml:space="preserve">. </w:t>
      </w:r>
      <w:r>
        <w:rPr>
          <w:sz w:val="24"/>
          <w:szCs w:val="24"/>
        </w:rPr>
        <w:t>CÂU HỎI TỰ LUẬN</w:t>
      </w:r>
    </w:p>
    <w:p w:rsidR="00B05804" w:rsidRPr="00CE0D27" w:rsidRDefault="00A51D3C" w:rsidP="0065409E">
      <w:pPr>
        <w:spacing w:before="120" w:after="0" w:line="240" w:lineRule="auto"/>
        <w:ind w:firstLine="588"/>
        <w:rPr>
          <w:b/>
          <w:i/>
          <w:sz w:val="22"/>
        </w:rPr>
      </w:pPr>
      <w:r>
        <w:rPr>
          <w:b/>
          <w:i/>
          <w:sz w:val="24"/>
          <w:szCs w:val="24"/>
        </w:rPr>
        <w:t>Em h</w:t>
      </w:r>
      <w:r w:rsidR="0065409E">
        <w:rPr>
          <w:b/>
          <w:i/>
          <w:sz w:val="22"/>
        </w:rPr>
        <w:t xml:space="preserve">ãy đánh giá </w:t>
      </w:r>
      <w:r>
        <w:rPr>
          <w:b/>
          <w:i/>
          <w:sz w:val="22"/>
        </w:rPr>
        <w:t>công lao của phong trào Tây Sơn trong việc thống nhất đât nước</w:t>
      </w:r>
      <w:r w:rsidR="00F10520">
        <w:rPr>
          <w:b/>
          <w:i/>
          <w:sz w:val="22"/>
        </w:rPr>
        <w:t>.</w:t>
      </w:r>
    </w:p>
    <w:p w:rsidR="00AF2FA2" w:rsidRPr="00FD778D" w:rsidRDefault="00AF2FA2" w:rsidP="0083306F">
      <w:pPr>
        <w:spacing w:before="120" w:after="0" w:line="240" w:lineRule="auto"/>
        <w:ind w:left="1560" w:hanging="1560"/>
        <w:jc w:val="both"/>
        <w:rPr>
          <w:b/>
          <w:i/>
          <w:sz w:val="24"/>
          <w:szCs w:val="24"/>
        </w:rPr>
      </w:pPr>
      <w:r w:rsidRPr="00FD778D">
        <w:rPr>
          <w:rFonts w:eastAsia="Times New Roman" w:cs="Times New Roman"/>
          <w:color w:val="000000"/>
          <w:sz w:val="24"/>
          <w:szCs w:val="24"/>
        </w:rPr>
        <w:br/>
      </w:r>
    </w:p>
    <w:sectPr w:rsidR="00AF2FA2" w:rsidRPr="00FD778D" w:rsidSect="00C16BE3">
      <w:type w:val="continuous"/>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3C80"/>
    <w:multiLevelType w:val="hybridMultilevel"/>
    <w:tmpl w:val="C28E7438"/>
    <w:lvl w:ilvl="0" w:tplc="C2CC91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6368C"/>
    <w:multiLevelType w:val="hybridMultilevel"/>
    <w:tmpl w:val="06006648"/>
    <w:lvl w:ilvl="0" w:tplc="B6D2379E">
      <w:start w:val="1"/>
      <w:numFmt w:val="bullet"/>
      <w:lvlText w:val=""/>
      <w:lvlJc w:val="left"/>
      <w:pPr>
        <w:ind w:left="2058" w:hanging="360"/>
      </w:pPr>
      <w:rPr>
        <w:rFonts w:ascii="Wingdings" w:eastAsiaTheme="minorHAnsi" w:hAnsi="Wingdings" w:cstheme="minorBidi" w:hint="default"/>
      </w:rPr>
    </w:lvl>
    <w:lvl w:ilvl="1" w:tplc="04090003" w:tentative="1">
      <w:start w:val="1"/>
      <w:numFmt w:val="bullet"/>
      <w:lvlText w:val="o"/>
      <w:lvlJc w:val="left"/>
      <w:pPr>
        <w:ind w:left="2778" w:hanging="360"/>
      </w:pPr>
      <w:rPr>
        <w:rFonts w:ascii="Courier New" w:hAnsi="Courier New" w:cs="Courier New" w:hint="default"/>
      </w:rPr>
    </w:lvl>
    <w:lvl w:ilvl="2" w:tplc="04090005" w:tentative="1">
      <w:start w:val="1"/>
      <w:numFmt w:val="bullet"/>
      <w:lvlText w:val=""/>
      <w:lvlJc w:val="left"/>
      <w:pPr>
        <w:ind w:left="3498" w:hanging="360"/>
      </w:pPr>
      <w:rPr>
        <w:rFonts w:ascii="Wingdings" w:hAnsi="Wingdings" w:hint="default"/>
      </w:rPr>
    </w:lvl>
    <w:lvl w:ilvl="3" w:tplc="04090001" w:tentative="1">
      <w:start w:val="1"/>
      <w:numFmt w:val="bullet"/>
      <w:lvlText w:val=""/>
      <w:lvlJc w:val="left"/>
      <w:pPr>
        <w:ind w:left="4218" w:hanging="360"/>
      </w:pPr>
      <w:rPr>
        <w:rFonts w:ascii="Symbol" w:hAnsi="Symbol" w:hint="default"/>
      </w:rPr>
    </w:lvl>
    <w:lvl w:ilvl="4" w:tplc="04090003" w:tentative="1">
      <w:start w:val="1"/>
      <w:numFmt w:val="bullet"/>
      <w:lvlText w:val="o"/>
      <w:lvlJc w:val="left"/>
      <w:pPr>
        <w:ind w:left="4938" w:hanging="360"/>
      </w:pPr>
      <w:rPr>
        <w:rFonts w:ascii="Courier New" w:hAnsi="Courier New" w:cs="Courier New" w:hint="default"/>
      </w:rPr>
    </w:lvl>
    <w:lvl w:ilvl="5" w:tplc="04090005" w:tentative="1">
      <w:start w:val="1"/>
      <w:numFmt w:val="bullet"/>
      <w:lvlText w:val=""/>
      <w:lvlJc w:val="left"/>
      <w:pPr>
        <w:ind w:left="5658" w:hanging="360"/>
      </w:pPr>
      <w:rPr>
        <w:rFonts w:ascii="Wingdings" w:hAnsi="Wingdings" w:hint="default"/>
      </w:rPr>
    </w:lvl>
    <w:lvl w:ilvl="6" w:tplc="04090001" w:tentative="1">
      <w:start w:val="1"/>
      <w:numFmt w:val="bullet"/>
      <w:lvlText w:val=""/>
      <w:lvlJc w:val="left"/>
      <w:pPr>
        <w:ind w:left="6378" w:hanging="360"/>
      </w:pPr>
      <w:rPr>
        <w:rFonts w:ascii="Symbol" w:hAnsi="Symbol" w:hint="default"/>
      </w:rPr>
    </w:lvl>
    <w:lvl w:ilvl="7" w:tplc="04090003" w:tentative="1">
      <w:start w:val="1"/>
      <w:numFmt w:val="bullet"/>
      <w:lvlText w:val="o"/>
      <w:lvlJc w:val="left"/>
      <w:pPr>
        <w:ind w:left="7098" w:hanging="360"/>
      </w:pPr>
      <w:rPr>
        <w:rFonts w:ascii="Courier New" w:hAnsi="Courier New" w:cs="Courier New" w:hint="default"/>
      </w:rPr>
    </w:lvl>
    <w:lvl w:ilvl="8" w:tplc="04090005" w:tentative="1">
      <w:start w:val="1"/>
      <w:numFmt w:val="bullet"/>
      <w:lvlText w:val=""/>
      <w:lvlJc w:val="left"/>
      <w:pPr>
        <w:ind w:left="78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4A"/>
    <w:rsid w:val="000F3EF1"/>
    <w:rsid w:val="00193446"/>
    <w:rsid w:val="001C18C3"/>
    <w:rsid w:val="0022252D"/>
    <w:rsid w:val="00273E2A"/>
    <w:rsid w:val="00291F09"/>
    <w:rsid w:val="00340982"/>
    <w:rsid w:val="00421218"/>
    <w:rsid w:val="00453B47"/>
    <w:rsid w:val="00523F1A"/>
    <w:rsid w:val="005628ED"/>
    <w:rsid w:val="00595EEA"/>
    <w:rsid w:val="00603520"/>
    <w:rsid w:val="0060694A"/>
    <w:rsid w:val="00633629"/>
    <w:rsid w:val="00637424"/>
    <w:rsid w:val="0065409E"/>
    <w:rsid w:val="00676FF5"/>
    <w:rsid w:val="006C4F4B"/>
    <w:rsid w:val="00725759"/>
    <w:rsid w:val="007F4052"/>
    <w:rsid w:val="00813A03"/>
    <w:rsid w:val="0083306F"/>
    <w:rsid w:val="008E3A69"/>
    <w:rsid w:val="008F0FA6"/>
    <w:rsid w:val="00922AE8"/>
    <w:rsid w:val="00963926"/>
    <w:rsid w:val="009B7F3B"/>
    <w:rsid w:val="00A200E8"/>
    <w:rsid w:val="00A446FD"/>
    <w:rsid w:val="00A51D3C"/>
    <w:rsid w:val="00A91A82"/>
    <w:rsid w:val="00AD6B8D"/>
    <w:rsid w:val="00AF2FA2"/>
    <w:rsid w:val="00B05804"/>
    <w:rsid w:val="00BA0CE1"/>
    <w:rsid w:val="00BD3367"/>
    <w:rsid w:val="00BF490C"/>
    <w:rsid w:val="00C16BE3"/>
    <w:rsid w:val="00C21038"/>
    <w:rsid w:val="00C74086"/>
    <w:rsid w:val="00C800C4"/>
    <w:rsid w:val="00C97060"/>
    <w:rsid w:val="00CE0D27"/>
    <w:rsid w:val="00D72C0C"/>
    <w:rsid w:val="00D81E0D"/>
    <w:rsid w:val="00E27E28"/>
    <w:rsid w:val="00EE3B62"/>
    <w:rsid w:val="00F10520"/>
    <w:rsid w:val="00F27415"/>
    <w:rsid w:val="00FD778D"/>
    <w:rsid w:val="00FE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94A"/>
    <w:pPr>
      <w:ind w:left="720"/>
      <w:contextualSpacing/>
    </w:pPr>
  </w:style>
  <w:style w:type="paragraph" w:styleId="NormalWeb">
    <w:name w:val="Normal (Web)"/>
    <w:basedOn w:val="Normal"/>
    <w:uiPriority w:val="99"/>
    <w:semiHidden/>
    <w:unhideWhenUsed/>
    <w:rsid w:val="00B0580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05804"/>
    <w:rPr>
      <w:i/>
      <w:iCs/>
    </w:rPr>
  </w:style>
  <w:style w:type="character" w:styleId="Hyperlink">
    <w:name w:val="Hyperlink"/>
    <w:basedOn w:val="DefaultParagraphFont"/>
    <w:uiPriority w:val="99"/>
    <w:semiHidden/>
    <w:unhideWhenUsed/>
    <w:rsid w:val="00B05804"/>
    <w:rPr>
      <w:color w:val="0000FF"/>
      <w:u w:val="single"/>
    </w:rPr>
  </w:style>
  <w:style w:type="character" w:styleId="Strong">
    <w:name w:val="Strong"/>
    <w:basedOn w:val="DefaultParagraphFont"/>
    <w:uiPriority w:val="22"/>
    <w:qFormat/>
    <w:rsid w:val="00AF2F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94A"/>
    <w:pPr>
      <w:ind w:left="720"/>
      <w:contextualSpacing/>
    </w:pPr>
  </w:style>
  <w:style w:type="paragraph" w:styleId="NormalWeb">
    <w:name w:val="Normal (Web)"/>
    <w:basedOn w:val="Normal"/>
    <w:uiPriority w:val="99"/>
    <w:semiHidden/>
    <w:unhideWhenUsed/>
    <w:rsid w:val="00B0580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05804"/>
    <w:rPr>
      <w:i/>
      <w:iCs/>
    </w:rPr>
  </w:style>
  <w:style w:type="character" w:styleId="Hyperlink">
    <w:name w:val="Hyperlink"/>
    <w:basedOn w:val="DefaultParagraphFont"/>
    <w:uiPriority w:val="99"/>
    <w:semiHidden/>
    <w:unhideWhenUsed/>
    <w:rsid w:val="00B05804"/>
    <w:rPr>
      <w:color w:val="0000FF"/>
      <w:u w:val="single"/>
    </w:rPr>
  </w:style>
  <w:style w:type="character" w:styleId="Strong">
    <w:name w:val="Strong"/>
    <w:basedOn w:val="DefaultParagraphFont"/>
    <w:uiPriority w:val="22"/>
    <w:qFormat/>
    <w:rsid w:val="00AF2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003">
      <w:bodyDiv w:val="1"/>
      <w:marLeft w:val="0"/>
      <w:marRight w:val="0"/>
      <w:marTop w:val="0"/>
      <w:marBottom w:val="0"/>
      <w:divBdr>
        <w:top w:val="none" w:sz="0" w:space="0" w:color="auto"/>
        <w:left w:val="none" w:sz="0" w:space="0" w:color="auto"/>
        <w:bottom w:val="none" w:sz="0" w:space="0" w:color="auto"/>
        <w:right w:val="none" w:sz="0" w:space="0" w:color="auto"/>
      </w:divBdr>
    </w:div>
    <w:div w:id="20861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Thuận</dc:creator>
  <cp:lastModifiedBy>Dell</cp:lastModifiedBy>
  <cp:revision>2</cp:revision>
  <dcterms:created xsi:type="dcterms:W3CDTF">2020-04-05T06:42:00Z</dcterms:created>
  <dcterms:modified xsi:type="dcterms:W3CDTF">2020-04-05T06:42:00Z</dcterms:modified>
</cp:coreProperties>
</file>